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41" w:rsidRPr="002B6941" w:rsidRDefault="002B6941" w:rsidP="002B6941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941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ru-RU"/>
        </w:rPr>
        <w:t>Самые важные даты для абитуриента. </w:t>
      </w:r>
    </w:p>
    <w:p w:rsidR="002B6941" w:rsidRPr="002B6941" w:rsidRDefault="002B6941" w:rsidP="002B694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9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20 июня</w:t>
      </w:r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старт приёма документов. </w:t>
      </w:r>
    </w:p>
    <w:p w:rsidR="002B6941" w:rsidRPr="002B6941" w:rsidRDefault="002B6941" w:rsidP="002B694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9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Не ранее 7 июля</w:t>
      </w:r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- завершение приёма документов, необходимых для поступления, от лиц, поступающих на </w:t>
      </w:r>
      <w:proofErr w:type="gramStart"/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обучение по результатам</w:t>
      </w:r>
      <w:proofErr w:type="gramEnd"/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дополнительных вступительных испытаний творческой и (или) профессиональной направленности. </w:t>
      </w:r>
    </w:p>
    <w:p w:rsidR="002B6941" w:rsidRPr="002B6941" w:rsidRDefault="002B6941" w:rsidP="002B694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9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Не ранее 10 июля</w:t>
      </w:r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- завершение приёма документов, необходимых для поступления, от лиц, поступающих на </w:t>
      </w:r>
      <w:proofErr w:type="gramStart"/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обучение по результатам</w:t>
      </w:r>
      <w:proofErr w:type="gramEnd"/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иных вступительных испытаний, проводимых организацией высшего образования самостоятельно. </w:t>
      </w:r>
    </w:p>
    <w:p w:rsidR="002B6941" w:rsidRPr="002B6941" w:rsidRDefault="002B6941" w:rsidP="002B694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9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Не ранее 26 июля</w:t>
      </w:r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срок завершения проводимых организацией высшего образования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испытаний. </w:t>
      </w:r>
    </w:p>
    <w:p w:rsidR="002B6941" w:rsidRPr="002B6941" w:rsidRDefault="002B6941" w:rsidP="002B694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9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Не позднее 27 июля</w:t>
      </w:r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размещение списков поступающих на официальном сайте и на информационном стенде. </w:t>
      </w:r>
    </w:p>
    <w:p w:rsidR="002B6941" w:rsidRPr="002B6941" w:rsidRDefault="002B6941" w:rsidP="002B694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Этап приоритетного зачисления - зачисление без вступительных испытаний, зачисление на места в пределах особой квоты и целевой квоты: </w:t>
      </w:r>
    </w:p>
    <w:p w:rsidR="002B6941" w:rsidRPr="002B6941" w:rsidRDefault="002B6941" w:rsidP="002B694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9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28июля</w:t>
      </w:r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завершается приём заявлений о согласии на зачисление от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образования в соответствии с пунктом 69 Порядка; </w:t>
      </w:r>
    </w:p>
    <w:p w:rsidR="002B6941" w:rsidRPr="002B6941" w:rsidRDefault="002B6941" w:rsidP="002B694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9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29июля</w:t>
      </w:r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издаётся приказ (приказы)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квот; </w:t>
      </w:r>
    </w:p>
    <w:p w:rsidR="002B6941" w:rsidRPr="002B6941" w:rsidRDefault="002B6941" w:rsidP="002B694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Зачисление по результатам вступительных испытаний на основные места, оставшиеся после зачисления без вступительных испытаний: </w:t>
      </w:r>
    </w:p>
    <w:p w:rsidR="002B6941" w:rsidRPr="002B6941" w:rsidRDefault="002B6941" w:rsidP="002B694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gramStart"/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)п</w:t>
      </w:r>
      <w:proofErr w:type="gramEnd"/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ервый этап зачисления на основные конкурсные места - зачисление на 80% указанных мест (если 80% составляет дробную величину, осуществляется округление в большую сторону): </w:t>
      </w:r>
    </w:p>
    <w:p w:rsidR="002B6941" w:rsidRPr="002B6941" w:rsidRDefault="002B6941" w:rsidP="002B694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9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 августа</w:t>
      </w:r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завершается приём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 </w:t>
      </w:r>
    </w:p>
    <w:p w:rsidR="002B6941" w:rsidRPr="002B6941" w:rsidRDefault="002B6941" w:rsidP="002B694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рамках каждого списка поступающих выделяются лица, подавшие заявление о согласии на зачисление, до заполнения 80% основных конкурсных мест (с учетом округления); </w:t>
      </w:r>
    </w:p>
    <w:p w:rsidR="002B6941" w:rsidRPr="002B6941" w:rsidRDefault="002B6941" w:rsidP="002B694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9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 августа</w:t>
      </w:r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издаётся приказ (приказы) о зачислении лиц, подавших заявление о согласии на зачисление, до заполнения 80% основных конкурсных мест; </w:t>
      </w:r>
    </w:p>
    <w:p w:rsidR="002B6941" w:rsidRPr="002B6941" w:rsidRDefault="002B6941" w:rsidP="002B694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б</w:t>
      </w:r>
      <w:proofErr w:type="gramStart"/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)в</w:t>
      </w:r>
      <w:proofErr w:type="gramEnd"/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торой этап зачисления на основные конкурсные места - зачисление на 100% указанных мест: </w:t>
      </w:r>
    </w:p>
    <w:p w:rsidR="002B6941" w:rsidRPr="002B6941" w:rsidRDefault="002B6941" w:rsidP="002B694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9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6 августа</w:t>
      </w:r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завершается прием заявлений о согласии на зачисление от лиц, включенных в списки поступающих на основные конкурсные места; </w:t>
      </w:r>
    </w:p>
    <w:p w:rsidR="002B6941" w:rsidRPr="002B6941" w:rsidRDefault="002B6941" w:rsidP="002B694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рамках каждого списка поступающих выделяются лица, подавшие заявление о согласии на зачисление, до заполнения 100% основных конкурсных мест; </w:t>
      </w:r>
    </w:p>
    <w:p w:rsidR="002B6941" w:rsidRPr="002B6941" w:rsidRDefault="002B6941" w:rsidP="002B694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9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8 августа</w:t>
      </w:r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издаётся приказ (приказы) о зачислении лиц, подавших заявление о согласии на зачисление, до заполнения 100% основных конкурсных мест. </w:t>
      </w:r>
    </w:p>
    <w:p w:rsidR="002B6941" w:rsidRPr="002B6941" w:rsidRDefault="002B6941" w:rsidP="002B694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Поступающий</w:t>
      </w:r>
      <w:proofErr w:type="gramEnd"/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обучение по программам </w:t>
      </w:r>
      <w:proofErr w:type="spellStart"/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бакалавриата</w:t>
      </w:r>
      <w:proofErr w:type="spellEnd"/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программам </w:t>
      </w:r>
      <w:proofErr w:type="spellStart"/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специалитета</w:t>
      </w:r>
      <w:proofErr w:type="spellEnd"/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вправе подать заявление (заявления) о приеме одновременно не более чем в 5 организаций высшего образования. В каждой из указанных организаций </w:t>
      </w:r>
      <w:proofErr w:type="gramStart"/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поступающий</w:t>
      </w:r>
      <w:proofErr w:type="gramEnd"/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вправе участвовать в конкурсе не более чем по 3 специальностям и (или) направлениям подготовки. </w:t>
      </w:r>
    </w:p>
    <w:p w:rsidR="002B6941" w:rsidRPr="002B6941" w:rsidRDefault="002B6941" w:rsidP="002B694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Документы, необходимые для поступления, представляются (направляются) в организацию одним из следующих способов: </w:t>
      </w:r>
    </w:p>
    <w:p w:rsidR="002B6941" w:rsidRPr="002B6941" w:rsidRDefault="002B6941" w:rsidP="002B694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представляются в организацию лично поступающим (доверенным лицом), в том числе: </w:t>
      </w:r>
    </w:p>
    <w:p w:rsidR="002B6941" w:rsidRPr="002B6941" w:rsidRDefault="002B6941" w:rsidP="002B694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направляются в организацию через операторов почтовой связи общего пользования; </w:t>
      </w:r>
    </w:p>
    <w:p w:rsidR="002B6941" w:rsidRPr="002B6941" w:rsidRDefault="002B6941" w:rsidP="002B694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направляются в организацию в электронной форме (если такая возможность предусмотрена правилами приема, утвержденными организацией самостоятельно).</w:t>
      </w:r>
    </w:p>
    <w:p w:rsidR="002B6941" w:rsidRPr="002B6941" w:rsidRDefault="002B6941" w:rsidP="002B6941">
      <w:pPr>
        <w:spacing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B6941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2B6941">
        <w:rPr>
          <w:rFonts w:ascii="inherit" w:eastAsia="Times New Roman" w:hAnsi="inherit" w:cs="Times New Roman"/>
          <w:sz w:val="24"/>
          <w:szCs w:val="24"/>
          <w:lang w:eastAsia="ru-RU"/>
        </w:rPr>
        <w:br/>
        <w:t>Источник: http://www.ctege.info/ege-2017/kalendar-abiturienta-2017.html</w:t>
      </w:r>
    </w:p>
    <w:p w:rsidR="002B6941" w:rsidRPr="002B6941" w:rsidRDefault="002B6941" w:rsidP="002B6941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B6941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2B6941">
        <w:rPr>
          <w:rFonts w:ascii="inherit" w:eastAsia="Times New Roman" w:hAnsi="inherit" w:cs="Times New Roman"/>
          <w:sz w:val="24"/>
          <w:szCs w:val="24"/>
          <w:lang w:eastAsia="ru-RU"/>
        </w:rPr>
        <w:br/>
        <w:t>Источник: http://www.ctege.info/ege-2017/kalendar-abiturienta-2017.html</w:t>
      </w:r>
    </w:p>
    <w:p w:rsidR="00131A24" w:rsidRDefault="00131A24">
      <w:bookmarkStart w:id="0" w:name="_GoBack"/>
      <w:bookmarkEnd w:id="0"/>
    </w:p>
    <w:sectPr w:rsidR="0013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14"/>
    <w:rsid w:val="00131A24"/>
    <w:rsid w:val="002B6941"/>
    <w:rsid w:val="00A1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2017-04-07T16:37:00Z</dcterms:created>
  <dcterms:modified xsi:type="dcterms:W3CDTF">2017-04-07T16:37:00Z</dcterms:modified>
</cp:coreProperties>
</file>